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FA" w:rsidRPr="00C47FC6" w:rsidRDefault="00C47FC6" w:rsidP="00C47FC6">
      <w:pPr>
        <w:jc w:val="center"/>
        <w:rPr>
          <w:b/>
        </w:rPr>
      </w:pPr>
      <w:r w:rsidRPr="00C47FC6">
        <w:rPr>
          <w:b/>
        </w:rPr>
        <w:t>Higher Order and Critical Thinking Planning for Mini Centers</w:t>
      </w:r>
    </w:p>
    <w:tbl>
      <w:tblPr>
        <w:tblStyle w:val="TableGrid"/>
        <w:tblW w:w="0" w:type="auto"/>
        <w:tblLook w:val="04A0"/>
      </w:tblPr>
      <w:tblGrid>
        <w:gridCol w:w="2025"/>
        <w:gridCol w:w="2313"/>
        <w:gridCol w:w="1350"/>
        <w:gridCol w:w="2138"/>
        <w:gridCol w:w="5332"/>
      </w:tblGrid>
      <w:tr w:rsidR="00C47FC6" w:rsidTr="00A57CA5">
        <w:tc>
          <w:tcPr>
            <w:tcW w:w="2025" w:type="dxa"/>
            <w:shd w:val="clear" w:color="auto" w:fill="BFBFBF" w:themeFill="background1" w:themeFillShade="BF"/>
          </w:tcPr>
          <w:p w:rsidR="00C47FC6" w:rsidRPr="00C47FC6" w:rsidRDefault="00C47FC6">
            <w:pPr>
              <w:rPr>
                <w:b/>
              </w:rPr>
            </w:pPr>
            <w:bookmarkStart w:id="0" w:name="_GoBack"/>
            <w:bookmarkEnd w:id="0"/>
            <w:r w:rsidRPr="00C47FC6">
              <w:rPr>
                <w:b/>
              </w:rPr>
              <w:t>Bloom’s Taxonomy Level</w:t>
            </w:r>
          </w:p>
        </w:tc>
        <w:tc>
          <w:tcPr>
            <w:tcW w:w="2313" w:type="dxa"/>
            <w:shd w:val="clear" w:color="auto" w:fill="BFBFBF" w:themeFill="background1" w:themeFillShade="BF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Concept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Action Verb</w:t>
            </w:r>
          </w:p>
        </w:tc>
        <w:tc>
          <w:tcPr>
            <w:tcW w:w="2138" w:type="dxa"/>
            <w:shd w:val="clear" w:color="auto" w:fill="BFBFBF" w:themeFill="background1" w:themeFillShade="BF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Product</w:t>
            </w:r>
          </w:p>
        </w:tc>
        <w:tc>
          <w:tcPr>
            <w:tcW w:w="5332" w:type="dxa"/>
            <w:shd w:val="clear" w:color="auto" w:fill="BFBFBF" w:themeFill="background1" w:themeFillShade="BF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Task Statement</w:t>
            </w:r>
          </w:p>
        </w:tc>
      </w:tr>
      <w:tr w:rsidR="00C47FC6" w:rsidTr="00A57CA5">
        <w:tc>
          <w:tcPr>
            <w:tcW w:w="2025" w:type="dxa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Knowledge</w:t>
            </w:r>
          </w:p>
          <w:p w:rsidR="00C47FC6" w:rsidRPr="00C47FC6" w:rsidRDefault="00C47FC6">
            <w:pPr>
              <w:rPr>
                <w:b/>
              </w:rPr>
            </w:pPr>
          </w:p>
          <w:p w:rsidR="00C47FC6" w:rsidRDefault="00C47FC6">
            <w:pPr>
              <w:rPr>
                <w:b/>
              </w:rPr>
            </w:pPr>
          </w:p>
          <w:p w:rsidR="00A57CA5" w:rsidRPr="00C47FC6" w:rsidRDefault="00A57CA5">
            <w:pPr>
              <w:rPr>
                <w:b/>
              </w:rPr>
            </w:pPr>
          </w:p>
        </w:tc>
        <w:tc>
          <w:tcPr>
            <w:tcW w:w="2313" w:type="dxa"/>
          </w:tcPr>
          <w:p w:rsidR="00C47FC6" w:rsidRDefault="00C47FC6"/>
        </w:tc>
        <w:tc>
          <w:tcPr>
            <w:tcW w:w="1350" w:type="dxa"/>
          </w:tcPr>
          <w:p w:rsidR="00C47FC6" w:rsidRDefault="00C47FC6"/>
        </w:tc>
        <w:tc>
          <w:tcPr>
            <w:tcW w:w="2138" w:type="dxa"/>
          </w:tcPr>
          <w:p w:rsidR="00C47FC6" w:rsidRDefault="00C47FC6"/>
        </w:tc>
        <w:tc>
          <w:tcPr>
            <w:tcW w:w="5332" w:type="dxa"/>
          </w:tcPr>
          <w:p w:rsidR="00C47FC6" w:rsidRDefault="00C47FC6" w:rsidP="00C47FC6">
            <w:pPr>
              <w:ind w:right="-1548"/>
            </w:pPr>
          </w:p>
        </w:tc>
      </w:tr>
      <w:tr w:rsidR="00C47FC6" w:rsidTr="00A57CA5">
        <w:tc>
          <w:tcPr>
            <w:tcW w:w="2025" w:type="dxa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Comprehension</w:t>
            </w:r>
          </w:p>
          <w:p w:rsidR="00C47FC6" w:rsidRPr="00C47FC6" w:rsidRDefault="00C47FC6">
            <w:pPr>
              <w:rPr>
                <w:b/>
              </w:rPr>
            </w:pPr>
          </w:p>
          <w:p w:rsidR="00C47FC6" w:rsidRDefault="00C47FC6">
            <w:pPr>
              <w:rPr>
                <w:b/>
              </w:rPr>
            </w:pPr>
          </w:p>
          <w:p w:rsidR="00A57CA5" w:rsidRPr="00C47FC6" w:rsidRDefault="00A57CA5">
            <w:pPr>
              <w:rPr>
                <w:b/>
              </w:rPr>
            </w:pPr>
          </w:p>
        </w:tc>
        <w:tc>
          <w:tcPr>
            <w:tcW w:w="2313" w:type="dxa"/>
          </w:tcPr>
          <w:p w:rsidR="00C47FC6" w:rsidRDefault="00C47FC6"/>
        </w:tc>
        <w:tc>
          <w:tcPr>
            <w:tcW w:w="1350" w:type="dxa"/>
          </w:tcPr>
          <w:p w:rsidR="00C47FC6" w:rsidRDefault="00C47FC6"/>
        </w:tc>
        <w:tc>
          <w:tcPr>
            <w:tcW w:w="2138" w:type="dxa"/>
          </w:tcPr>
          <w:p w:rsidR="00C47FC6" w:rsidRDefault="00C47FC6"/>
        </w:tc>
        <w:tc>
          <w:tcPr>
            <w:tcW w:w="5332" w:type="dxa"/>
          </w:tcPr>
          <w:p w:rsidR="00C47FC6" w:rsidRDefault="00C47FC6"/>
        </w:tc>
      </w:tr>
      <w:tr w:rsidR="00C47FC6" w:rsidTr="00A57CA5">
        <w:tc>
          <w:tcPr>
            <w:tcW w:w="2025" w:type="dxa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Application</w:t>
            </w:r>
          </w:p>
          <w:p w:rsidR="00C47FC6" w:rsidRDefault="00C47FC6">
            <w:pPr>
              <w:rPr>
                <w:b/>
              </w:rPr>
            </w:pPr>
          </w:p>
          <w:p w:rsidR="00A57CA5" w:rsidRPr="00C47FC6" w:rsidRDefault="00A57CA5">
            <w:pPr>
              <w:rPr>
                <w:b/>
              </w:rPr>
            </w:pPr>
          </w:p>
          <w:p w:rsidR="00C47FC6" w:rsidRDefault="00C47FC6">
            <w:pPr>
              <w:rPr>
                <w:b/>
              </w:rPr>
            </w:pPr>
          </w:p>
          <w:p w:rsidR="00A57CA5" w:rsidRPr="00C47FC6" w:rsidRDefault="00A57CA5">
            <w:pPr>
              <w:rPr>
                <w:b/>
              </w:rPr>
            </w:pPr>
          </w:p>
        </w:tc>
        <w:tc>
          <w:tcPr>
            <w:tcW w:w="2313" w:type="dxa"/>
          </w:tcPr>
          <w:p w:rsidR="00C47FC6" w:rsidRDefault="00C47FC6"/>
        </w:tc>
        <w:tc>
          <w:tcPr>
            <w:tcW w:w="1350" w:type="dxa"/>
          </w:tcPr>
          <w:p w:rsidR="00C47FC6" w:rsidRDefault="00C47FC6"/>
        </w:tc>
        <w:tc>
          <w:tcPr>
            <w:tcW w:w="2138" w:type="dxa"/>
          </w:tcPr>
          <w:p w:rsidR="00C47FC6" w:rsidRDefault="00C47FC6"/>
        </w:tc>
        <w:tc>
          <w:tcPr>
            <w:tcW w:w="5332" w:type="dxa"/>
          </w:tcPr>
          <w:p w:rsidR="00C47FC6" w:rsidRDefault="00C47FC6"/>
        </w:tc>
      </w:tr>
      <w:tr w:rsidR="00C47FC6" w:rsidTr="00A57CA5">
        <w:tc>
          <w:tcPr>
            <w:tcW w:w="2025" w:type="dxa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Analysis</w:t>
            </w:r>
          </w:p>
          <w:p w:rsidR="00C47FC6" w:rsidRPr="00C47FC6" w:rsidRDefault="00C47FC6">
            <w:pPr>
              <w:rPr>
                <w:b/>
              </w:rPr>
            </w:pPr>
          </w:p>
          <w:p w:rsidR="00C47FC6" w:rsidRDefault="00C47FC6">
            <w:pPr>
              <w:rPr>
                <w:b/>
              </w:rPr>
            </w:pPr>
          </w:p>
          <w:p w:rsidR="00A57CA5" w:rsidRDefault="00A57CA5">
            <w:pPr>
              <w:rPr>
                <w:b/>
              </w:rPr>
            </w:pPr>
          </w:p>
          <w:p w:rsidR="00A57CA5" w:rsidRPr="00C47FC6" w:rsidRDefault="00A57CA5">
            <w:pPr>
              <w:rPr>
                <w:b/>
              </w:rPr>
            </w:pPr>
          </w:p>
        </w:tc>
        <w:tc>
          <w:tcPr>
            <w:tcW w:w="2313" w:type="dxa"/>
          </w:tcPr>
          <w:p w:rsidR="00C47FC6" w:rsidRDefault="00C47FC6"/>
        </w:tc>
        <w:tc>
          <w:tcPr>
            <w:tcW w:w="1350" w:type="dxa"/>
          </w:tcPr>
          <w:p w:rsidR="00C47FC6" w:rsidRDefault="00C47FC6"/>
        </w:tc>
        <w:tc>
          <w:tcPr>
            <w:tcW w:w="2138" w:type="dxa"/>
          </w:tcPr>
          <w:p w:rsidR="00C47FC6" w:rsidRDefault="00C47FC6"/>
        </w:tc>
        <w:tc>
          <w:tcPr>
            <w:tcW w:w="5332" w:type="dxa"/>
          </w:tcPr>
          <w:p w:rsidR="00C47FC6" w:rsidRDefault="00C47FC6"/>
        </w:tc>
      </w:tr>
      <w:tr w:rsidR="00C47FC6" w:rsidTr="00A57CA5">
        <w:tc>
          <w:tcPr>
            <w:tcW w:w="2025" w:type="dxa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Synthesis</w:t>
            </w:r>
          </w:p>
          <w:p w:rsidR="00C47FC6" w:rsidRPr="00C47FC6" w:rsidRDefault="00C47FC6">
            <w:pPr>
              <w:rPr>
                <w:b/>
              </w:rPr>
            </w:pPr>
          </w:p>
          <w:p w:rsidR="00C47FC6" w:rsidRDefault="00C47FC6">
            <w:pPr>
              <w:rPr>
                <w:b/>
              </w:rPr>
            </w:pPr>
          </w:p>
          <w:p w:rsidR="00A57CA5" w:rsidRDefault="00A57CA5">
            <w:pPr>
              <w:rPr>
                <w:b/>
              </w:rPr>
            </w:pPr>
          </w:p>
          <w:p w:rsidR="00A57CA5" w:rsidRPr="00C47FC6" w:rsidRDefault="00A57CA5">
            <w:pPr>
              <w:rPr>
                <w:b/>
              </w:rPr>
            </w:pPr>
          </w:p>
        </w:tc>
        <w:tc>
          <w:tcPr>
            <w:tcW w:w="2313" w:type="dxa"/>
          </w:tcPr>
          <w:p w:rsidR="00C47FC6" w:rsidRDefault="00C47FC6"/>
        </w:tc>
        <w:tc>
          <w:tcPr>
            <w:tcW w:w="1350" w:type="dxa"/>
          </w:tcPr>
          <w:p w:rsidR="00C47FC6" w:rsidRDefault="00C47FC6"/>
        </w:tc>
        <w:tc>
          <w:tcPr>
            <w:tcW w:w="2138" w:type="dxa"/>
          </w:tcPr>
          <w:p w:rsidR="00C47FC6" w:rsidRDefault="00C47FC6"/>
        </w:tc>
        <w:tc>
          <w:tcPr>
            <w:tcW w:w="5332" w:type="dxa"/>
          </w:tcPr>
          <w:p w:rsidR="00C47FC6" w:rsidRDefault="00C47FC6"/>
        </w:tc>
      </w:tr>
      <w:tr w:rsidR="00C47FC6" w:rsidTr="00A57CA5">
        <w:tc>
          <w:tcPr>
            <w:tcW w:w="2025" w:type="dxa"/>
          </w:tcPr>
          <w:p w:rsidR="00C47FC6" w:rsidRPr="00C47FC6" w:rsidRDefault="00C47FC6">
            <w:pPr>
              <w:rPr>
                <w:b/>
              </w:rPr>
            </w:pPr>
            <w:r w:rsidRPr="00C47FC6">
              <w:rPr>
                <w:b/>
              </w:rPr>
              <w:t>Evaluation</w:t>
            </w:r>
          </w:p>
          <w:p w:rsidR="00C47FC6" w:rsidRDefault="00C47FC6">
            <w:pPr>
              <w:rPr>
                <w:b/>
              </w:rPr>
            </w:pPr>
          </w:p>
          <w:p w:rsidR="00A57CA5" w:rsidRDefault="00A57CA5">
            <w:pPr>
              <w:rPr>
                <w:b/>
              </w:rPr>
            </w:pPr>
          </w:p>
          <w:p w:rsidR="00A57CA5" w:rsidRPr="00C47FC6" w:rsidRDefault="00A57CA5">
            <w:pPr>
              <w:rPr>
                <w:b/>
              </w:rPr>
            </w:pPr>
          </w:p>
          <w:p w:rsidR="00C47FC6" w:rsidRPr="00C47FC6" w:rsidRDefault="00C47FC6">
            <w:pPr>
              <w:rPr>
                <w:b/>
              </w:rPr>
            </w:pPr>
          </w:p>
        </w:tc>
        <w:tc>
          <w:tcPr>
            <w:tcW w:w="2313" w:type="dxa"/>
          </w:tcPr>
          <w:p w:rsidR="00C47FC6" w:rsidRDefault="00C47FC6"/>
        </w:tc>
        <w:tc>
          <w:tcPr>
            <w:tcW w:w="1350" w:type="dxa"/>
          </w:tcPr>
          <w:p w:rsidR="00C47FC6" w:rsidRDefault="00C47FC6"/>
        </w:tc>
        <w:tc>
          <w:tcPr>
            <w:tcW w:w="2138" w:type="dxa"/>
          </w:tcPr>
          <w:p w:rsidR="00C47FC6" w:rsidRDefault="00C47FC6"/>
        </w:tc>
        <w:tc>
          <w:tcPr>
            <w:tcW w:w="5332" w:type="dxa"/>
          </w:tcPr>
          <w:p w:rsidR="00C47FC6" w:rsidRDefault="00C47FC6"/>
        </w:tc>
      </w:tr>
    </w:tbl>
    <w:p w:rsidR="00C47FC6" w:rsidRDefault="00C47FC6" w:rsidP="00A57CA5"/>
    <w:sectPr w:rsidR="00C47FC6" w:rsidSect="00C47F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47FC6"/>
    <w:rsid w:val="003E1EFA"/>
    <w:rsid w:val="00447A80"/>
    <w:rsid w:val="00737F33"/>
    <w:rsid w:val="0081361C"/>
    <w:rsid w:val="0094291A"/>
    <w:rsid w:val="00A57CA5"/>
    <w:rsid w:val="00C4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5D7AB-F08C-441E-A382-C0555329C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4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Trent Family</dc:creator>
  <cp:lastModifiedBy>Jessica Forgety</cp:lastModifiedBy>
  <cp:revision>2</cp:revision>
  <cp:lastPrinted>2012-11-13T19:41:00Z</cp:lastPrinted>
  <dcterms:created xsi:type="dcterms:W3CDTF">2012-11-30T15:05:00Z</dcterms:created>
  <dcterms:modified xsi:type="dcterms:W3CDTF">2012-11-30T15:05:00Z</dcterms:modified>
</cp:coreProperties>
</file>